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262"/>
        <w:gridCol w:w="1828"/>
        <w:gridCol w:w="2262"/>
      </w:tblGrid>
      <w:tr w:rsidR="002C28E8" w:rsidRPr="00BC512F" w14:paraId="5BE62CA3" w14:textId="77777777" w:rsidTr="002C28E8">
        <w:tc>
          <w:tcPr>
            <w:tcW w:w="704" w:type="dxa"/>
            <w:shd w:val="clear" w:color="auto" w:fill="D9D9D9"/>
            <w:vAlign w:val="center"/>
          </w:tcPr>
          <w:p w14:paraId="7877EB65" w14:textId="77777777" w:rsidR="002C28E8" w:rsidRPr="00BC512F" w:rsidRDefault="002C28E8" w:rsidP="003907AE">
            <w:pPr>
              <w:jc w:val="center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bookmarkStart w:id="0" w:name="_Hlk31636280"/>
            <w:bookmarkStart w:id="1" w:name="_GoBack" w:colFirst="3" w:colLast="3"/>
            <w:r w:rsidRPr="00BC512F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L. p.</w:t>
            </w:r>
          </w:p>
        </w:tc>
        <w:tc>
          <w:tcPr>
            <w:tcW w:w="4262" w:type="dxa"/>
            <w:shd w:val="clear" w:color="auto" w:fill="D9D9D9"/>
            <w:vAlign w:val="center"/>
          </w:tcPr>
          <w:p w14:paraId="20C8B129" w14:textId="626C0E27" w:rsidR="007864F2" w:rsidRPr="00BC512F" w:rsidRDefault="002C28E8" w:rsidP="007864F2">
            <w:pPr>
              <w:pStyle w:val="Nagwek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Wymagania dla przedmiotu zamówienia</w:t>
            </w:r>
            <w:r w:rsidR="007864F2" w:rsidRPr="00BC512F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55683F" w:rsidRPr="00BC512F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–</w:t>
            </w:r>
            <w:r w:rsidR="007864F2" w:rsidRPr="00BC512F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55683F" w:rsidRPr="00BC512F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analizator biochemiczny z przystawką ISE</w:t>
            </w:r>
          </w:p>
          <w:p w14:paraId="2B8E86C4" w14:textId="4E413CBF" w:rsidR="002C28E8" w:rsidRPr="00BC512F" w:rsidRDefault="002C28E8" w:rsidP="003907AE">
            <w:pPr>
              <w:jc w:val="center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828" w:type="dxa"/>
            <w:shd w:val="clear" w:color="auto" w:fill="D9D9D9"/>
            <w:vAlign w:val="center"/>
          </w:tcPr>
          <w:p w14:paraId="15D4D776" w14:textId="77777777" w:rsidR="002C28E8" w:rsidRPr="00BC512F" w:rsidRDefault="002C28E8" w:rsidP="003907AE">
            <w:pPr>
              <w:jc w:val="center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Parametry wymagane</w:t>
            </w:r>
          </w:p>
        </w:tc>
        <w:tc>
          <w:tcPr>
            <w:tcW w:w="2262" w:type="dxa"/>
            <w:shd w:val="clear" w:color="auto" w:fill="D9D9D9"/>
            <w:vAlign w:val="center"/>
          </w:tcPr>
          <w:p w14:paraId="215A7D92" w14:textId="27D7D6BA" w:rsidR="002C28E8" w:rsidRPr="00BC512F" w:rsidRDefault="002C28E8" w:rsidP="003907AE">
            <w:pPr>
              <w:suppressAutoHyphens/>
              <w:jc w:val="center"/>
              <w:rPr>
                <w:rFonts w:ascii="Verdana" w:hAnsi="Verdana" w:cs="Calibri"/>
                <w:b/>
                <w:sz w:val="16"/>
                <w:szCs w:val="16"/>
                <w:lang w:eastAsia="ar-SA"/>
              </w:rPr>
            </w:pPr>
            <w:r w:rsidRPr="00BC512F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Parametry oferowane (potwierdzić spełnianie parametru / opisać</w:t>
            </w:r>
            <w:r w:rsidRPr="00BC512F">
              <w:rPr>
                <w:rFonts w:ascii="Verdana" w:hAnsi="Verdana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  <w:t>)</w:t>
            </w:r>
            <w:r w:rsidRPr="00BC512F">
              <w:rPr>
                <w:rFonts w:ascii="Verdana" w:hAnsi="Verdana" w:cs="Calibri"/>
                <w:b/>
                <w:color w:val="000000" w:themeColor="text1"/>
                <w:sz w:val="16"/>
                <w:szCs w:val="16"/>
                <w:lang w:eastAsia="ar-SA"/>
              </w:rPr>
              <w:t xml:space="preserve"> </w:t>
            </w:r>
          </w:p>
          <w:p w14:paraId="27900A41" w14:textId="77777777" w:rsidR="002C28E8" w:rsidRPr="00BC512F" w:rsidRDefault="002C28E8" w:rsidP="003907AE">
            <w:pPr>
              <w:jc w:val="center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 w:cs="Calibri"/>
                <w:b/>
                <w:color w:val="000000" w:themeColor="text1"/>
                <w:sz w:val="16"/>
                <w:szCs w:val="16"/>
                <w:lang w:eastAsia="ar-SA"/>
              </w:rPr>
              <w:t xml:space="preserve">należy wypełnić wszystkie rubryki, </w:t>
            </w:r>
          </w:p>
        </w:tc>
      </w:tr>
      <w:tr w:rsidR="002C28E8" w:rsidRPr="00BC512F" w14:paraId="7B9B2555" w14:textId="77777777" w:rsidTr="002C28E8">
        <w:tc>
          <w:tcPr>
            <w:tcW w:w="704" w:type="dxa"/>
            <w:shd w:val="clear" w:color="auto" w:fill="auto"/>
            <w:vAlign w:val="center"/>
          </w:tcPr>
          <w:p w14:paraId="016AE40D" w14:textId="32E72286" w:rsidR="002C28E8" w:rsidRPr="00BC512F" w:rsidRDefault="003771FD" w:rsidP="003907AE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2C28E8" w:rsidRPr="00BC512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7CBB697C" w14:textId="65624910" w:rsidR="002C28E8" w:rsidRPr="00BC512F" w:rsidRDefault="005F35C8" w:rsidP="00E3756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/>
                <w:color w:val="000000" w:themeColor="text1"/>
                <w:sz w:val="16"/>
                <w:szCs w:val="16"/>
              </w:rPr>
              <w:t>Stan urządzenia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3CCAC50A" w14:textId="199B61DA" w:rsidR="002C28E8" w:rsidRPr="00BC512F" w:rsidRDefault="002C28E8" w:rsidP="003907AE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 xml:space="preserve">urządzenie </w:t>
            </w:r>
            <w:r w:rsidR="005F35C8" w:rsidRPr="00BC512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fabrycznie </w:t>
            </w:r>
            <w:r w:rsidRPr="00BC512F">
              <w:rPr>
                <w:rFonts w:ascii="Verdana" w:hAnsi="Verdana"/>
                <w:color w:val="000000" w:themeColor="text1"/>
                <w:sz w:val="16"/>
                <w:szCs w:val="16"/>
              </w:rPr>
              <w:t>nowe, nieużywan</w:t>
            </w:r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>e</w:t>
            </w:r>
          </w:p>
        </w:tc>
        <w:tc>
          <w:tcPr>
            <w:tcW w:w="2262" w:type="dxa"/>
            <w:shd w:val="clear" w:color="auto" w:fill="auto"/>
          </w:tcPr>
          <w:p w14:paraId="49F5F3EA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C28E8" w:rsidRPr="00BC512F" w14:paraId="07BEE179" w14:textId="77777777" w:rsidTr="002C28E8">
        <w:tc>
          <w:tcPr>
            <w:tcW w:w="704" w:type="dxa"/>
            <w:shd w:val="clear" w:color="auto" w:fill="auto"/>
            <w:vAlign w:val="center"/>
          </w:tcPr>
          <w:p w14:paraId="09F4191B" w14:textId="508C442E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2C28E8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50DC7A7C" w14:textId="5B19FF38" w:rsidR="002D4B6D" w:rsidRPr="00BC512F" w:rsidRDefault="0055683F" w:rsidP="00E3756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>Analizator biochemiczny z przystawką ISE</w:t>
            </w:r>
          </w:p>
          <w:p w14:paraId="7473D196" w14:textId="335EA493" w:rsidR="002C28E8" w:rsidRPr="00BC512F" w:rsidRDefault="002C28E8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1A3C4ADA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16103B47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137B0DED" w14:textId="77777777" w:rsidTr="002C28E8">
        <w:tc>
          <w:tcPr>
            <w:tcW w:w="704" w:type="dxa"/>
            <w:shd w:val="clear" w:color="auto" w:fill="auto"/>
            <w:vAlign w:val="center"/>
          </w:tcPr>
          <w:p w14:paraId="40DC87CB" w14:textId="6A2D41FE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  <w:r w:rsidR="0055683F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6752505C" w14:textId="6348FF47" w:rsidR="002C28E8" w:rsidRPr="00BC512F" w:rsidRDefault="0055683F" w:rsidP="0055683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>Analizator „nabiurkowy”, do postawienia na stole laboratoryjnym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5BE1BC8D" w14:textId="4C600DD9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  <w:r w:rsidR="00C10B4A" w:rsidRPr="00BC512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262" w:type="dxa"/>
            <w:shd w:val="clear" w:color="auto" w:fill="auto"/>
          </w:tcPr>
          <w:p w14:paraId="7E0B52F9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4881089B" w14:textId="77777777" w:rsidTr="002C28E8">
        <w:tc>
          <w:tcPr>
            <w:tcW w:w="704" w:type="dxa"/>
            <w:shd w:val="clear" w:color="auto" w:fill="auto"/>
            <w:vAlign w:val="center"/>
          </w:tcPr>
          <w:p w14:paraId="72D1ED20" w14:textId="5485CA87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  <w:r w:rsidR="0055683F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65EBB780" w14:textId="68595849" w:rsidR="00621D32" w:rsidRPr="00BC512F" w:rsidRDefault="005923CB" w:rsidP="00E3756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>W</w:t>
            </w:r>
            <w:r w:rsidR="0055683F" w:rsidRPr="00BC512F">
              <w:rPr>
                <w:rFonts w:ascii="Verdana" w:hAnsi="Verdana"/>
                <w:color w:val="000000"/>
                <w:sz w:val="16"/>
                <w:szCs w:val="16"/>
              </w:rPr>
              <w:t>ykonywanie pomiarów: próbka po próbce</w:t>
            </w:r>
          </w:p>
          <w:p w14:paraId="7A82CF05" w14:textId="06B34679" w:rsidR="002C28E8" w:rsidRPr="00BC512F" w:rsidRDefault="002C28E8" w:rsidP="00E3756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074CF053" w14:textId="28DCD14F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  <w:r w:rsidR="00621D32" w:rsidRPr="00BC512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262" w:type="dxa"/>
            <w:shd w:val="clear" w:color="auto" w:fill="auto"/>
          </w:tcPr>
          <w:p w14:paraId="2DAC5D38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6EA1F6AF" w14:textId="77777777" w:rsidTr="002C28E8">
        <w:tc>
          <w:tcPr>
            <w:tcW w:w="704" w:type="dxa"/>
            <w:shd w:val="clear" w:color="auto" w:fill="auto"/>
            <w:vAlign w:val="center"/>
          </w:tcPr>
          <w:p w14:paraId="1934054B" w14:textId="3B71EA14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="0055683F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7BBBBFB2" w14:textId="6FF60CCE" w:rsidR="002C28E8" w:rsidRPr="00BC512F" w:rsidRDefault="0055683F" w:rsidP="005923C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>Wydajność analizatora dla testów fotometrycznych – minimum 200 testów/godzinę, bez spadku wydajności w przypadku reakcji dwuskładnikowych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6CB60B5E" w14:textId="657586D2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  <w:r w:rsidR="00621D32" w:rsidRPr="00BC512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5683F" w:rsidRPr="00BC512F">
              <w:rPr>
                <w:rFonts w:ascii="Verdana" w:hAnsi="Verdana"/>
                <w:sz w:val="16"/>
                <w:szCs w:val="16"/>
              </w:rPr>
              <w:t>(podać ile)</w:t>
            </w:r>
          </w:p>
        </w:tc>
        <w:tc>
          <w:tcPr>
            <w:tcW w:w="2262" w:type="dxa"/>
            <w:shd w:val="clear" w:color="auto" w:fill="auto"/>
          </w:tcPr>
          <w:p w14:paraId="1EDF1128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232C18C6" w14:textId="77777777" w:rsidTr="002C28E8">
        <w:tc>
          <w:tcPr>
            <w:tcW w:w="704" w:type="dxa"/>
            <w:shd w:val="clear" w:color="auto" w:fill="auto"/>
            <w:vAlign w:val="center"/>
          </w:tcPr>
          <w:p w14:paraId="56817888" w14:textId="282F95FB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="000761B2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3FF9D50B" w14:textId="0A7840FD" w:rsidR="002C28E8" w:rsidRPr="00BC512F" w:rsidRDefault="000761B2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BC51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>Układ optyczny – LED, diody monochromatyczne jako źródło światła, brak konieczności wymiany lampy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6E6EE674" w14:textId="2BAD9ED4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  <w:r w:rsidR="00621D32" w:rsidRPr="00BC512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262" w:type="dxa"/>
            <w:shd w:val="clear" w:color="auto" w:fill="auto"/>
          </w:tcPr>
          <w:p w14:paraId="2F8BD9B7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05AEFEFF" w14:textId="77777777" w:rsidTr="007250CB">
        <w:trPr>
          <w:trHeight w:val="667"/>
        </w:trPr>
        <w:tc>
          <w:tcPr>
            <w:tcW w:w="704" w:type="dxa"/>
            <w:shd w:val="clear" w:color="auto" w:fill="auto"/>
          </w:tcPr>
          <w:p w14:paraId="223AF418" w14:textId="77777777" w:rsidR="003771FD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DBF2EDB" w14:textId="10337C79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="000761B2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</w:tcPr>
          <w:p w14:paraId="1A597F08" w14:textId="0D68DF4D" w:rsidR="00621D32" w:rsidRPr="00BC512F" w:rsidRDefault="000761B2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Oznaczanie enzymów, substratów, białek specyficznych</w:t>
            </w:r>
          </w:p>
          <w:p w14:paraId="2D19AF08" w14:textId="77777777" w:rsidR="002D4B6D" w:rsidRPr="00BC512F" w:rsidRDefault="002D4B6D" w:rsidP="00E3756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A7579F9" w14:textId="58ED5420" w:rsidR="002C28E8" w:rsidRPr="00BC512F" w:rsidRDefault="002C28E8" w:rsidP="00E3756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828" w:type="dxa"/>
            <w:shd w:val="clear" w:color="auto" w:fill="auto"/>
          </w:tcPr>
          <w:p w14:paraId="67D52D61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783ADFF7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1B38078E" w14:textId="77777777" w:rsidTr="002C28E8">
        <w:tc>
          <w:tcPr>
            <w:tcW w:w="704" w:type="dxa"/>
            <w:shd w:val="clear" w:color="auto" w:fill="auto"/>
            <w:vAlign w:val="center"/>
          </w:tcPr>
          <w:p w14:paraId="25791E48" w14:textId="3578043E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  <w:r w:rsidR="000761B2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328B78FD" w14:textId="7DF29BBE" w:rsidR="002C28E8" w:rsidRPr="00BC512F" w:rsidRDefault="000761B2" w:rsidP="007250C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 xml:space="preserve">Rotor </w:t>
            </w:r>
            <w:proofErr w:type="spellStart"/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>próbkowo</w:t>
            </w:r>
            <w:proofErr w:type="spellEnd"/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 xml:space="preserve"> – odczynnikowy na minimum 80 pozycji, odczytywanych automatycznie przez wbudowany wewnętrzny czytnik kodów kreskowych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2BAD4AAB" w14:textId="6370478B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  <w:r w:rsidR="000761B2" w:rsidRPr="00BC512F">
              <w:rPr>
                <w:rFonts w:ascii="Verdana" w:hAnsi="Verdana"/>
                <w:sz w:val="16"/>
                <w:szCs w:val="16"/>
              </w:rPr>
              <w:t xml:space="preserve"> (podać ile)</w:t>
            </w:r>
          </w:p>
        </w:tc>
        <w:tc>
          <w:tcPr>
            <w:tcW w:w="2262" w:type="dxa"/>
            <w:shd w:val="clear" w:color="auto" w:fill="auto"/>
          </w:tcPr>
          <w:p w14:paraId="321643E9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3488B16E" w14:textId="77777777" w:rsidTr="002C28E8">
        <w:tc>
          <w:tcPr>
            <w:tcW w:w="704" w:type="dxa"/>
            <w:shd w:val="clear" w:color="auto" w:fill="auto"/>
            <w:vAlign w:val="center"/>
          </w:tcPr>
          <w:p w14:paraId="4F86981E" w14:textId="7C5B48FA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  <w:r w:rsidR="000761B2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19ABDFAD" w14:textId="5DD2C813" w:rsidR="00CC1373" w:rsidRPr="00BC512F" w:rsidRDefault="00EF4158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 xml:space="preserve">Możliwość umieszczania próbek, odczynników, kalibratorów i kontroli na dowolnej pozycji rotora </w:t>
            </w:r>
            <w:proofErr w:type="spellStart"/>
            <w:r w:rsidRPr="00BC512F">
              <w:rPr>
                <w:rFonts w:ascii="Verdana" w:hAnsi="Verdana"/>
                <w:sz w:val="16"/>
                <w:szCs w:val="16"/>
              </w:rPr>
              <w:t>próbkowo</w:t>
            </w:r>
            <w:proofErr w:type="spellEnd"/>
            <w:r w:rsidRPr="00BC512F">
              <w:rPr>
                <w:rFonts w:ascii="Verdana" w:hAnsi="Verdana"/>
                <w:sz w:val="16"/>
                <w:szCs w:val="16"/>
              </w:rPr>
              <w:t xml:space="preserve"> - odczynnikowego</w:t>
            </w:r>
          </w:p>
          <w:p w14:paraId="7986A650" w14:textId="49F36664" w:rsidR="002C28E8" w:rsidRPr="00BC512F" w:rsidRDefault="002C28E8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3DA74F16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5691DAEE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792C495E" w14:textId="77777777" w:rsidTr="002D4B6D">
        <w:trPr>
          <w:trHeight w:val="300"/>
        </w:trPr>
        <w:tc>
          <w:tcPr>
            <w:tcW w:w="704" w:type="dxa"/>
            <w:shd w:val="clear" w:color="auto" w:fill="auto"/>
            <w:vAlign w:val="center"/>
          </w:tcPr>
          <w:p w14:paraId="7B0BA20C" w14:textId="384B2D3D" w:rsidR="002C28E8" w:rsidRPr="00BC512F" w:rsidRDefault="00EF415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1</w:t>
            </w:r>
            <w:r w:rsidR="003771FD">
              <w:rPr>
                <w:rFonts w:ascii="Verdana" w:hAnsi="Verdana"/>
                <w:sz w:val="16"/>
                <w:szCs w:val="16"/>
              </w:rPr>
              <w:t>0</w:t>
            </w:r>
            <w:r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4FC58761" w14:textId="6D000B7B" w:rsidR="00CC1373" w:rsidRPr="00BC512F" w:rsidRDefault="00EF4158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Zastosowanie różnego rodzaju probówek i kubeczków na surowicę</w:t>
            </w:r>
          </w:p>
          <w:p w14:paraId="0854A571" w14:textId="2152FAB0" w:rsidR="002C28E8" w:rsidRPr="00BC512F" w:rsidRDefault="002C28E8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325B95ED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7E936F93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5BAF4822" w14:textId="77777777" w:rsidTr="002C28E8">
        <w:tc>
          <w:tcPr>
            <w:tcW w:w="704" w:type="dxa"/>
            <w:shd w:val="clear" w:color="auto" w:fill="auto"/>
            <w:vAlign w:val="center"/>
          </w:tcPr>
          <w:p w14:paraId="33079BCD" w14:textId="6AE96A7D" w:rsidR="002C28E8" w:rsidRPr="00BC512F" w:rsidRDefault="00EF415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1</w:t>
            </w:r>
            <w:r w:rsidR="003771FD">
              <w:rPr>
                <w:rFonts w:ascii="Verdana" w:hAnsi="Verdana"/>
                <w:sz w:val="16"/>
                <w:szCs w:val="16"/>
              </w:rPr>
              <w:t>1</w:t>
            </w:r>
            <w:r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61EFF9D9" w14:textId="5C2AAD3D" w:rsidR="00CC1373" w:rsidRPr="00BC512F" w:rsidRDefault="00EF4158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Chłodzenie odczynników na pokładzie analizatora w temperaturze nie wyższej niż 8 st. C. (przy temp. otoczenia do 25 st. C)</w:t>
            </w:r>
          </w:p>
          <w:p w14:paraId="444E53C1" w14:textId="43EC7923" w:rsidR="002C28E8" w:rsidRPr="00BC512F" w:rsidRDefault="002C28E8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0BEFDF78" w14:textId="7DEEF95E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  <w:r w:rsidR="00EF4158" w:rsidRPr="00BC512F">
              <w:rPr>
                <w:rFonts w:ascii="Verdana" w:hAnsi="Verdana"/>
                <w:sz w:val="16"/>
                <w:szCs w:val="16"/>
              </w:rPr>
              <w:t xml:space="preserve"> (podać temperatury)</w:t>
            </w:r>
          </w:p>
        </w:tc>
        <w:tc>
          <w:tcPr>
            <w:tcW w:w="2262" w:type="dxa"/>
            <w:shd w:val="clear" w:color="auto" w:fill="auto"/>
          </w:tcPr>
          <w:p w14:paraId="0C5CB598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13FEBD28" w14:textId="77777777" w:rsidTr="002C28E8">
        <w:tc>
          <w:tcPr>
            <w:tcW w:w="704" w:type="dxa"/>
            <w:shd w:val="clear" w:color="auto" w:fill="auto"/>
            <w:vAlign w:val="center"/>
          </w:tcPr>
          <w:p w14:paraId="6E6F17DE" w14:textId="017E5534" w:rsidR="002C28E8" w:rsidRPr="00BC512F" w:rsidRDefault="00EF415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1</w:t>
            </w:r>
            <w:r w:rsidR="003771FD">
              <w:rPr>
                <w:rFonts w:ascii="Verdana" w:hAnsi="Verdana"/>
                <w:sz w:val="16"/>
                <w:szCs w:val="16"/>
              </w:rPr>
              <w:t>2</w:t>
            </w:r>
            <w:r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36F37F7C" w14:textId="25704A2E" w:rsidR="002C28E8" w:rsidRPr="00BC512F" w:rsidRDefault="00EF4158" w:rsidP="00E3756D">
            <w:pPr>
              <w:pStyle w:val="Teksttreci0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BC512F">
              <w:rPr>
                <w:rFonts w:ascii="Verdana" w:hAnsi="Verdana" w:cs="Times New Roman"/>
                <w:sz w:val="16"/>
                <w:szCs w:val="16"/>
              </w:rPr>
              <w:t>Dostawianie próbek lub odczynników w</w:t>
            </w:r>
            <w:r w:rsidR="00291BE0" w:rsidRPr="00BC512F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BC512F">
              <w:rPr>
                <w:rFonts w:ascii="Verdana" w:hAnsi="Verdana" w:cs="Times New Roman"/>
                <w:sz w:val="16"/>
                <w:szCs w:val="16"/>
              </w:rPr>
              <w:t>trakcie pracy analizatora w czasie poniżej 60 sekund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366E77D0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46F73024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33382C41" w14:textId="77777777" w:rsidTr="002C28E8">
        <w:tc>
          <w:tcPr>
            <w:tcW w:w="704" w:type="dxa"/>
            <w:shd w:val="clear" w:color="auto" w:fill="auto"/>
            <w:vAlign w:val="center"/>
          </w:tcPr>
          <w:p w14:paraId="2EAB6679" w14:textId="582F8AF3" w:rsidR="002C28E8" w:rsidRPr="00BC512F" w:rsidRDefault="00291BE0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1</w:t>
            </w:r>
            <w:r w:rsidR="003771FD">
              <w:rPr>
                <w:rFonts w:ascii="Verdana" w:hAnsi="Verdana"/>
                <w:sz w:val="16"/>
                <w:szCs w:val="16"/>
              </w:rPr>
              <w:t>3</w:t>
            </w:r>
            <w:r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41890D36" w14:textId="551B8864" w:rsidR="008B3B64" w:rsidRPr="00BC512F" w:rsidRDefault="00291BE0" w:rsidP="008B3B64">
            <w:pPr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 xml:space="preserve">Odczynniki w </w:t>
            </w:r>
            <w:proofErr w:type="spellStart"/>
            <w:r w:rsidRPr="00BC512F">
              <w:rPr>
                <w:rFonts w:ascii="Verdana" w:hAnsi="Verdana"/>
                <w:sz w:val="16"/>
                <w:szCs w:val="16"/>
              </w:rPr>
              <w:t>barkodowanych</w:t>
            </w:r>
            <w:proofErr w:type="spellEnd"/>
            <w:r w:rsidRPr="00BC512F">
              <w:rPr>
                <w:rFonts w:ascii="Verdana" w:hAnsi="Verdana"/>
                <w:sz w:val="16"/>
                <w:szCs w:val="16"/>
              </w:rPr>
              <w:t xml:space="preserve"> buteleczkach, tego samego producenta co analizator</w:t>
            </w:r>
          </w:p>
          <w:p w14:paraId="0086F99E" w14:textId="41CCB240" w:rsidR="002C28E8" w:rsidRPr="00BC512F" w:rsidRDefault="002C28E8" w:rsidP="00B152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5522C4B7" w14:textId="1A791E24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  <w:r w:rsidR="008B3B64" w:rsidRPr="00BC512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262" w:type="dxa"/>
            <w:shd w:val="clear" w:color="auto" w:fill="auto"/>
          </w:tcPr>
          <w:p w14:paraId="31E181AA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1C958E3B" w14:textId="77777777" w:rsidTr="00CC1373">
        <w:trPr>
          <w:trHeight w:val="378"/>
        </w:trPr>
        <w:tc>
          <w:tcPr>
            <w:tcW w:w="704" w:type="dxa"/>
            <w:shd w:val="clear" w:color="auto" w:fill="auto"/>
            <w:vAlign w:val="center"/>
          </w:tcPr>
          <w:p w14:paraId="0D0676C2" w14:textId="47868F47" w:rsidR="002C28E8" w:rsidRPr="00BC512F" w:rsidRDefault="00B15215" w:rsidP="00B15215">
            <w:pPr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91BE0" w:rsidRPr="00BC512F">
              <w:rPr>
                <w:rFonts w:ascii="Verdana" w:hAnsi="Verdana"/>
                <w:sz w:val="16"/>
                <w:szCs w:val="16"/>
              </w:rPr>
              <w:t xml:space="preserve"> 1</w:t>
            </w:r>
            <w:r w:rsidR="003771FD">
              <w:rPr>
                <w:rFonts w:ascii="Verdana" w:hAnsi="Verdana"/>
                <w:sz w:val="16"/>
                <w:szCs w:val="16"/>
              </w:rPr>
              <w:t>4</w:t>
            </w:r>
            <w:r w:rsidR="00291BE0" w:rsidRPr="00BC512F"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370E8AD4" w14:textId="5A362741" w:rsidR="002C28E8" w:rsidRPr="00BC512F" w:rsidRDefault="008B3B64" w:rsidP="00E3756D">
            <w:pPr>
              <w:pStyle w:val="Teksttreci0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BC51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>Ma</w:t>
            </w:r>
            <w:r w:rsidR="00291BE0" w:rsidRPr="00BC51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>teriały kalibracyjne i kontrolne tego samego producenta co analizator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43F0BF35" w14:textId="168A29F6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  <w:r w:rsidR="008B3B64" w:rsidRPr="00BC512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262" w:type="dxa"/>
            <w:shd w:val="clear" w:color="auto" w:fill="auto"/>
          </w:tcPr>
          <w:p w14:paraId="05E42614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455AB810" w14:textId="77777777" w:rsidTr="002C28E8">
        <w:tc>
          <w:tcPr>
            <w:tcW w:w="704" w:type="dxa"/>
            <w:shd w:val="clear" w:color="auto" w:fill="auto"/>
            <w:vAlign w:val="center"/>
          </w:tcPr>
          <w:p w14:paraId="307E336B" w14:textId="61A1F325" w:rsidR="002C28E8" w:rsidRPr="00BC512F" w:rsidRDefault="00291BE0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1</w:t>
            </w:r>
            <w:r w:rsidR="003771FD">
              <w:rPr>
                <w:rFonts w:ascii="Verdana" w:hAnsi="Verdana"/>
                <w:sz w:val="16"/>
                <w:szCs w:val="16"/>
              </w:rPr>
              <w:t>5</w:t>
            </w:r>
            <w:r w:rsidRPr="00BC512F"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74875C5F" w14:textId="1F32A2AC" w:rsidR="002C28E8" w:rsidRPr="00BC512F" w:rsidRDefault="00291BE0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BC512F">
              <w:rPr>
                <w:rFonts w:ascii="Verdana" w:hAnsi="Verdana" w:cs="Times New Roman"/>
                <w:sz w:val="16"/>
                <w:szCs w:val="16"/>
              </w:rPr>
              <w:t>Pamięć poziomu odczynników po wyjęciu i ponownym wstawieniu buteleczki na pokład analizatora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07EF93D0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0D064A3D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52140805" w14:textId="77777777" w:rsidTr="002C28E8">
        <w:tc>
          <w:tcPr>
            <w:tcW w:w="704" w:type="dxa"/>
            <w:shd w:val="clear" w:color="auto" w:fill="auto"/>
            <w:vAlign w:val="center"/>
          </w:tcPr>
          <w:p w14:paraId="4454169A" w14:textId="31D751E1" w:rsidR="002C28E8" w:rsidRPr="00BC512F" w:rsidRDefault="00291BE0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1</w:t>
            </w:r>
            <w:r w:rsidR="003771FD">
              <w:rPr>
                <w:rFonts w:ascii="Verdana" w:hAnsi="Verdana"/>
                <w:sz w:val="16"/>
                <w:szCs w:val="16"/>
              </w:rPr>
              <w:t>6</w:t>
            </w:r>
            <w:r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51E45357" w14:textId="45E87007" w:rsidR="00D62A34" w:rsidRPr="00BC512F" w:rsidRDefault="00291BE0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Automatyczne rozcieńczanie próbek poza liniowością lub zdefiniowanym zakresem</w:t>
            </w:r>
          </w:p>
          <w:p w14:paraId="68F3F526" w14:textId="1955BCE7" w:rsidR="002C28E8" w:rsidRPr="00BC512F" w:rsidRDefault="002C28E8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72109F86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02C4C707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78F18E9F" w14:textId="77777777" w:rsidTr="002C28E8">
        <w:tc>
          <w:tcPr>
            <w:tcW w:w="704" w:type="dxa"/>
            <w:shd w:val="clear" w:color="auto" w:fill="auto"/>
            <w:vAlign w:val="center"/>
          </w:tcPr>
          <w:p w14:paraId="658495A9" w14:textId="6E55596E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</w:t>
            </w:r>
            <w:r w:rsidR="00291BE0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2A6E702D" w14:textId="09104FDB" w:rsidR="002C28E8" w:rsidRPr="00BC512F" w:rsidRDefault="00291BE0" w:rsidP="00291BE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>Opcja ręcznego powtórzenia próbki z własnym współczynnikiem rozcieńczenia</w:t>
            </w:r>
            <w:r w:rsidR="00802134" w:rsidRPr="00BC512F">
              <w:rPr>
                <w:rFonts w:ascii="Verdana" w:hAnsi="Verdana"/>
                <w:color w:val="000000"/>
                <w:sz w:val="16"/>
                <w:szCs w:val="16"/>
              </w:rPr>
              <w:t xml:space="preserve"> i zagęszczenia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69D24AE2" w14:textId="4A30E8C9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438FA674" w14:textId="77777777" w:rsidR="002C28E8" w:rsidRPr="00BC512F" w:rsidRDefault="002C28E8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2C28E8" w:rsidRPr="00BC512F" w14:paraId="42AB3A93" w14:textId="77777777" w:rsidTr="002C28E8">
        <w:tc>
          <w:tcPr>
            <w:tcW w:w="704" w:type="dxa"/>
            <w:shd w:val="clear" w:color="auto" w:fill="auto"/>
            <w:vAlign w:val="center"/>
          </w:tcPr>
          <w:p w14:paraId="65F96BD6" w14:textId="2F89C912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</w:t>
            </w:r>
            <w:r w:rsidR="00802134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0DACBF1C" w14:textId="2A3BC634" w:rsidR="00D62A34" w:rsidRPr="00BC512F" w:rsidRDefault="00802134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Praca analizatora z wykorzystaniem kuwet reakcyjnych wielokrotnego użytku, termostatowanych powietrzem (sucha łaźnia)</w:t>
            </w:r>
          </w:p>
          <w:p w14:paraId="2CAAD72C" w14:textId="1F50518D" w:rsidR="002C28E8" w:rsidRPr="00BC512F" w:rsidRDefault="002C28E8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310D7213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6BDE1A7E" w14:textId="77777777" w:rsidR="002C28E8" w:rsidRPr="00BC512F" w:rsidRDefault="002C28E8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2C28E8" w:rsidRPr="00BC512F" w14:paraId="1625B22B" w14:textId="77777777" w:rsidTr="002C28E8">
        <w:tc>
          <w:tcPr>
            <w:tcW w:w="704" w:type="dxa"/>
            <w:shd w:val="clear" w:color="auto" w:fill="auto"/>
            <w:vAlign w:val="center"/>
          </w:tcPr>
          <w:p w14:paraId="3DF2FB56" w14:textId="7A41E026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</w:t>
            </w:r>
            <w:r w:rsidR="00802134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7B08B333" w14:textId="35B18AF1" w:rsidR="00D62A34" w:rsidRPr="00BC512F" w:rsidRDefault="00802134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Układ dozujący z ciśnieniowym detektorem skrzepów</w:t>
            </w:r>
          </w:p>
          <w:p w14:paraId="2DA0D53B" w14:textId="560966FE" w:rsidR="002C28E8" w:rsidRPr="00BC512F" w:rsidRDefault="002C28E8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0E20FAC0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224041B6" w14:textId="77777777" w:rsidR="002C28E8" w:rsidRPr="00BC512F" w:rsidRDefault="002C28E8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2C28E8" w:rsidRPr="00BC512F" w14:paraId="7F102D4A" w14:textId="77777777" w:rsidTr="002C28E8">
        <w:tc>
          <w:tcPr>
            <w:tcW w:w="704" w:type="dxa"/>
            <w:shd w:val="clear" w:color="auto" w:fill="auto"/>
            <w:vAlign w:val="center"/>
          </w:tcPr>
          <w:p w14:paraId="3F30E74D" w14:textId="792E5385" w:rsidR="002C28E8" w:rsidRPr="00BC512F" w:rsidRDefault="00802134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lastRenderedPageBreak/>
              <w:t>2</w:t>
            </w:r>
            <w:r w:rsidR="003771FD">
              <w:rPr>
                <w:rFonts w:ascii="Verdana" w:hAnsi="Verdana"/>
                <w:sz w:val="16"/>
                <w:szCs w:val="16"/>
              </w:rPr>
              <w:t>0</w:t>
            </w:r>
            <w:r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56529982" w14:textId="5A00849B" w:rsidR="00D62A34" w:rsidRPr="00BC512F" w:rsidRDefault="00802134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 xml:space="preserve">Automatyczne prześwietlenie kuwet w czasie rzeczywistym z pomijaniem </w:t>
            </w:r>
            <w:r w:rsidR="004A4BCC" w:rsidRPr="00BC512F">
              <w:rPr>
                <w:rFonts w:ascii="Verdana" w:hAnsi="Verdana"/>
                <w:sz w:val="16"/>
                <w:szCs w:val="16"/>
              </w:rPr>
              <w:t>kuwet poza zakresem absorbancji</w:t>
            </w:r>
          </w:p>
          <w:p w14:paraId="522639FB" w14:textId="0797D3FD" w:rsidR="002C28E8" w:rsidRPr="00BC512F" w:rsidRDefault="002C28E8" w:rsidP="00E3756D">
            <w:pPr>
              <w:pStyle w:val="Teksttreci0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1F8B3730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3AD10095" w14:textId="77777777" w:rsidR="002C28E8" w:rsidRPr="00BC512F" w:rsidRDefault="002C28E8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2C28E8" w:rsidRPr="00BC512F" w14:paraId="0F5C99A5" w14:textId="77777777" w:rsidTr="002C28E8">
        <w:tc>
          <w:tcPr>
            <w:tcW w:w="704" w:type="dxa"/>
            <w:shd w:val="clear" w:color="auto" w:fill="auto"/>
            <w:vAlign w:val="center"/>
          </w:tcPr>
          <w:p w14:paraId="2AA675EE" w14:textId="1DBB5061" w:rsidR="002C28E8" w:rsidRPr="00BC512F" w:rsidRDefault="004A4BCC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2</w:t>
            </w:r>
            <w:r w:rsidR="003771FD">
              <w:rPr>
                <w:rFonts w:ascii="Verdana" w:hAnsi="Verdana"/>
                <w:sz w:val="16"/>
                <w:szCs w:val="16"/>
              </w:rPr>
              <w:t>1</w:t>
            </w:r>
            <w:r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0867FF8E" w14:textId="57619B2C" w:rsidR="00D62A34" w:rsidRPr="00BC512F" w:rsidRDefault="004A4BCC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Automatyczna stacja mycia kuwet w analizatorze. Zużycie wody nie większe niż 10 l /h pracy</w:t>
            </w:r>
          </w:p>
          <w:p w14:paraId="4F0703A7" w14:textId="5387B2D7" w:rsidR="002C28E8" w:rsidRPr="00BC512F" w:rsidRDefault="002C28E8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5B23EF7D" w14:textId="4B54FC8C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  <w:r w:rsidR="004A4BCC" w:rsidRPr="00BC512F">
              <w:rPr>
                <w:rFonts w:ascii="Verdana" w:hAnsi="Verdana"/>
                <w:sz w:val="16"/>
                <w:szCs w:val="16"/>
              </w:rPr>
              <w:t xml:space="preserve"> (podać ile)</w:t>
            </w:r>
          </w:p>
        </w:tc>
        <w:tc>
          <w:tcPr>
            <w:tcW w:w="2262" w:type="dxa"/>
            <w:shd w:val="clear" w:color="auto" w:fill="auto"/>
          </w:tcPr>
          <w:p w14:paraId="0CA775BD" w14:textId="77777777" w:rsidR="002C28E8" w:rsidRPr="00BC512F" w:rsidRDefault="002C28E8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2C28E8" w:rsidRPr="00BC512F" w14:paraId="20B7524D" w14:textId="77777777" w:rsidTr="002C28E8">
        <w:tc>
          <w:tcPr>
            <w:tcW w:w="704" w:type="dxa"/>
            <w:shd w:val="clear" w:color="auto" w:fill="auto"/>
            <w:vAlign w:val="center"/>
          </w:tcPr>
          <w:p w14:paraId="6E7F1B71" w14:textId="1D0F616C" w:rsidR="002C28E8" w:rsidRPr="00BC512F" w:rsidRDefault="004A4BCC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2</w:t>
            </w:r>
            <w:r w:rsidR="003771FD">
              <w:rPr>
                <w:rFonts w:ascii="Verdana" w:hAnsi="Verdana"/>
                <w:sz w:val="16"/>
                <w:szCs w:val="16"/>
              </w:rPr>
              <w:t>2</w:t>
            </w:r>
            <w:r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4540DA31" w14:textId="6DF78098" w:rsidR="00D62A34" w:rsidRPr="00BC512F" w:rsidRDefault="004A4BCC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Stacja uzdatniania wody spełniająca wymagania analizatora</w:t>
            </w:r>
          </w:p>
          <w:p w14:paraId="1D4CA95A" w14:textId="2A2414DB" w:rsidR="002C28E8" w:rsidRPr="00BC512F" w:rsidRDefault="002C28E8" w:rsidP="00E3756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2109995F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084D836B" w14:textId="77777777" w:rsidR="002C28E8" w:rsidRPr="00BC512F" w:rsidRDefault="002C28E8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2C28E8" w:rsidRPr="00BC512F" w14:paraId="122FD1B6" w14:textId="77777777" w:rsidTr="002C28E8">
        <w:tc>
          <w:tcPr>
            <w:tcW w:w="704" w:type="dxa"/>
            <w:shd w:val="clear" w:color="auto" w:fill="auto"/>
            <w:vAlign w:val="center"/>
          </w:tcPr>
          <w:p w14:paraId="33DD10D1" w14:textId="4AB6E5B5" w:rsidR="002C28E8" w:rsidRPr="00BC512F" w:rsidRDefault="004A4BCC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2</w:t>
            </w:r>
            <w:r w:rsidR="003771FD">
              <w:rPr>
                <w:rFonts w:ascii="Verdana" w:hAnsi="Verdana"/>
                <w:sz w:val="16"/>
                <w:szCs w:val="16"/>
              </w:rPr>
              <w:t>3</w:t>
            </w:r>
            <w:r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42DAE849" w14:textId="1A6362BB" w:rsidR="002C28E8" w:rsidRPr="00BC512F" w:rsidRDefault="004A4BCC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BC51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>Bezobsługowy układ optyczny, niewymagający wymiany elementów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630E017F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2B5C6232" w14:textId="77777777" w:rsidR="002C28E8" w:rsidRPr="00BC512F" w:rsidRDefault="002C28E8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2C28E8" w:rsidRPr="00BC512F" w14:paraId="42FDF720" w14:textId="77777777" w:rsidTr="002C28E8">
        <w:tc>
          <w:tcPr>
            <w:tcW w:w="704" w:type="dxa"/>
            <w:shd w:val="clear" w:color="auto" w:fill="auto"/>
            <w:vAlign w:val="center"/>
          </w:tcPr>
          <w:p w14:paraId="4F8CF9C6" w14:textId="760CFB13" w:rsidR="002C28E8" w:rsidRPr="00BC512F" w:rsidRDefault="004A4BCC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2</w:t>
            </w:r>
            <w:r w:rsidR="003771FD">
              <w:rPr>
                <w:rFonts w:ascii="Verdana" w:hAnsi="Verdana"/>
                <w:sz w:val="16"/>
                <w:szCs w:val="16"/>
              </w:rPr>
              <w:t>4</w:t>
            </w:r>
            <w:r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2B76444A" w14:textId="416F3305" w:rsidR="00D62A34" w:rsidRPr="00BC512F" w:rsidRDefault="004A4BCC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Oprogramowanie analizatora oraz instrukcja obsługi w języku polskim</w:t>
            </w:r>
          </w:p>
          <w:p w14:paraId="6E5705C8" w14:textId="3B38D592" w:rsidR="002C28E8" w:rsidRPr="00BC512F" w:rsidRDefault="002C28E8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1B85B63B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73ACB08D" w14:textId="77777777" w:rsidR="002C28E8" w:rsidRPr="00BC512F" w:rsidRDefault="002C28E8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2C28E8" w:rsidRPr="00BC512F" w14:paraId="72FD76EF" w14:textId="77777777" w:rsidTr="002C28E8">
        <w:tc>
          <w:tcPr>
            <w:tcW w:w="704" w:type="dxa"/>
            <w:shd w:val="clear" w:color="auto" w:fill="auto"/>
            <w:vAlign w:val="center"/>
          </w:tcPr>
          <w:p w14:paraId="23FE61AA" w14:textId="5204E286" w:rsidR="002C28E8" w:rsidRPr="00BC512F" w:rsidRDefault="004A4BCC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2</w:t>
            </w:r>
            <w:r w:rsidR="003771FD">
              <w:rPr>
                <w:rFonts w:ascii="Verdana" w:hAnsi="Verdana"/>
                <w:sz w:val="16"/>
                <w:szCs w:val="16"/>
              </w:rPr>
              <w:t>5</w:t>
            </w:r>
            <w:r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1418EB64" w14:textId="4C9E3318" w:rsidR="00D62A34" w:rsidRPr="00BC512F" w:rsidRDefault="003F197A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UPS – podtrzymujący pracę analizatora przez minimum 20 minut</w:t>
            </w:r>
          </w:p>
          <w:p w14:paraId="3B3F3F91" w14:textId="0019A938" w:rsidR="002C28E8" w:rsidRPr="00BC512F" w:rsidRDefault="002C28E8" w:rsidP="00E3756D">
            <w:pPr>
              <w:pStyle w:val="Teksttreci0"/>
              <w:shd w:val="clear" w:color="auto" w:fill="auto"/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0476768B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4FAE764E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C28E8" w:rsidRPr="00BC512F" w14:paraId="7542E743" w14:textId="77777777" w:rsidTr="002C28E8">
        <w:trPr>
          <w:trHeight w:val="665"/>
        </w:trPr>
        <w:tc>
          <w:tcPr>
            <w:tcW w:w="704" w:type="dxa"/>
            <w:shd w:val="clear" w:color="auto" w:fill="auto"/>
            <w:vAlign w:val="center"/>
          </w:tcPr>
          <w:p w14:paraId="00C89E8C" w14:textId="79739877" w:rsidR="002C28E8" w:rsidRPr="00BC512F" w:rsidRDefault="003F197A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2</w:t>
            </w:r>
            <w:r w:rsidR="003771FD">
              <w:rPr>
                <w:rFonts w:ascii="Verdana" w:hAnsi="Verdana"/>
                <w:sz w:val="16"/>
                <w:szCs w:val="16"/>
              </w:rPr>
              <w:t>6</w:t>
            </w:r>
            <w:r w:rsidR="008D7AD5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2368F89E" w14:textId="06C5EC16" w:rsidR="002C28E8" w:rsidRPr="00BC512F" w:rsidRDefault="003F197A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Niezależne zasilanie analizatora i lodówki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0D16980C" w14:textId="77777777" w:rsidR="002C28E8" w:rsidRPr="00BC512F" w:rsidRDefault="002C28E8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36D3C540" w14:textId="77777777" w:rsidR="002C28E8" w:rsidRPr="00BC512F" w:rsidRDefault="002C28E8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8A31E4" w:rsidRPr="00BC512F" w14:paraId="5C45C578" w14:textId="77777777" w:rsidTr="002C28E8">
        <w:trPr>
          <w:trHeight w:val="665"/>
        </w:trPr>
        <w:tc>
          <w:tcPr>
            <w:tcW w:w="704" w:type="dxa"/>
            <w:shd w:val="clear" w:color="auto" w:fill="auto"/>
            <w:vAlign w:val="center"/>
          </w:tcPr>
          <w:p w14:paraId="0B6E20B7" w14:textId="4FB84ACC" w:rsidR="008A31E4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</w:t>
            </w:r>
            <w:r w:rsidR="003F197A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4C365072" w14:textId="55171EE9" w:rsidR="00D62A34" w:rsidRPr="00BC512F" w:rsidRDefault="003F197A" w:rsidP="00E375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 xml:space="preserve">Pojemnik na płyny myjące i ścieki wysoko stężone wewnątrz analizatora </w:t>
            </w:r>
          </w:p>
          <w:p w14:paraId="1AE9D277" w14:textId="3299AAB3" w:rsidR="008A31E4" w:rsidRPr="00BC512F" w:rsidRDefault="008A31E4" w:rsidP="00E3756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173BEBBC" w14:textId="38FC5CB4" w:rsidR="008A31E4" w:rsidRPr="00BC512F" w:rsidRDefault="00D528AC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70CF503A" w14:textId="77777777" w:rsidR="008A31E4" w:rsidRPr="00BC512F" w:rsidRDefault="008A31E4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8A31E4" w:rsidRPr="00BC512F" w14:paraId="049DEF52" w14:textId="77777777" w:rsidTr="002C28E8">
        <w:trPr>
          <w:trHeight w:val="665"/>
        </w:trPr>
        <w:tc>
          <w:tcPr>
            <w:tcW w:w="704" w:type="dxa"/>
            <w:shd w:val="clear" w:color="auto" w:fill="auto"/>
            <w:vAlign w:val="center"/>
          </w:tcPr>
          <w:p w14:paraId="68A65C0B" w14:textId="7BEEEEB0" w:rsidR="008A31E4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</w:t>
            </w:r>
            <w:r w:rsidR="003F197A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4C2774D5" w14:textId="1EA99B1D" w:rsidR="003D6AD9" w:rsidRPr="00BC512F" w:rsidRDefault="003F197A" w:rsidP="003F197A">
            <w:pPr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Maksymalne zużycie prądu nie większe niż 500 VA</w:t>
            </w:r>
          </w:p>
          <w:p w14:paraId="5125F4E7" w14:textId="77777777" w:rsidR="008A31E4" w:rsidRPr="00BC512F" w:rsidRDefault="008A31E4" w:rsidP="00E3756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383112C4" w14:textId="1E555971" w:rsidR="008A31E4" w:rsidRPr="00BC512F" w:rsidRDefault="00D528AC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  <w:r w:rsidR="003F197A" w:rsidRPr="00BC512F">
              <w:rPr>
                <w:rFonts w:ascii="Verdana" w:hAnsi="Verdana"/>
                <w:sz w:val="16"/>
                <w:szCs w:val="16"/>
              </w:rPr>
              <w:t xml:space="preserve"> (podać ile)</w:t>
            </w:r>
          </w:p>
        </w:tc>
        <w:tc>
          <w:tcPr>
            <w:tcW w:w="2262" w:type="dxa"/>
            <w:shd w:val="clear" w:color="auto" w:fill="auto"/>
          </w:tcPr>
          <w:p w14:paraId="4DA9C2AB" w14:textId="77777777" w:rsidR="008A31E4" w:rsidRPr="00BC512F" w:rsidRDefault="008A31E4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8A31E4" w:rsidRPr="00BC512F" w14:paraId="2E72A77E" w14:textId="77777777" w:rsidTr="002C28E8">
        <w:trPr>
          <w:trHeight w:val="665"/>
        </w:trPr>
        <w:tc>
          <w:tcPr>
            <w:tcW w:w="704" w:type="dxa"/>
            <w:shd w:val="clear" w:color="auto" w:fill="auto"/>
            <w:vAlign w:val="center"/>
          </w:tcPr>
          <w:p w14:paraId="61027897" w14:textId="5BFA790F" w:rsidR="008A31E4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</w:t>
            </w:r>
            <w:r w:rsidR="003F197A" w:rsidRPr="00BC512F"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36D91DEF" w14:textId="53FFFB7C" w:rsidR="008A31E4" w:rsidRPr="00BC512F" w:rsidRDefault="003F197A" w:rsidP="00E3756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 xml:space="preserve">Moduł kontroli jakości z wykresami </w:t>
            </w:r>
            <w:proofErr w:type="spellStart"/>
            <w:r w:rsidRPr="00BC512F">
              <w:rPr>
                <w:rFonts w:ascii="Verdana" w:hAnsi="Verdana"/>
                <w:sz w:val="16"/>
                <w:szCs w:val="16"/>
              </w:rPr>
              <w:t>Levy</w:t>
            </w:r>
            <w:proofErr w:type="spellEnd"/>
            <w:r w:rsidRPr="00BC512F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BC512F">
              <w:rPr>
                <w:rFonts w:ascii="Verdana" w:hAnsi="Verdana"/>
                <w:sz w:val="16"/>
                <w:szCs w:val="16"/>
              </w:rPr>
              <w:t>Jennigsa</w:t>
            </w:r>
            <w:proofErr w:type="spellEnd"/>
            <w:r w:rsidRPr="00BC512F">
              <w:rPr>
                <w:rFonts w:ascii="Verdana" w:hAnsi="Verdana"/>
                <w:sz w:val="16"/>
                <w:szCs w:val="16"/>
              </w:rPr>
              <w:t xml:space="preserve"> i </w:t>
            </w:r>
            <w:proofErr w:type="spellStart"/>
            <w:r w:rsidRPr="00BC512F">
              <w:rPr>
                <w:rFonts w:ascii="Verdana" w:hAnsi="Verdana"/>
                <w:sz w:val="16"/>
                <w:szCs w:val="16"/>
              </w:rPr>
              <w:t>Youdena</w:t>
            </w:r>
            <w:proofErr w:type="spellEnd"/>
            <w:r w:rsidRPr="00BC512F">
              <w:rPr>
                <w:rFonts w:ascii="Verdana" w:hAnsi="Verdana"/>
                <w:sz w:val="16"/>
                <w:szCs w:val="16"/>
              </w:rPr>
              <w:t xml:space="preserve"> z możliwością automatycznego wyznaczania własnych zakresów kontroli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425E34F0" w14:textId="79F6CF4F" w:rsidR="008A31E4" w:rsidRPr="00BC512F" w:rsidRDefault="00D528AC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14:paraId="3321B03B" w14:textId="77777777" w:rsidR="008A31E4" w:rsidRPr="00BC512F" w:rsidRDefault="008A31E4" w:rsidP="003907AE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2C28E8" w:rsidRPr="00BC512F" w14:paraId="2BAD1714" w14:textId="77777777" w:rsidTr="002C28E8">
        <w:tc>
          <w:tcPr>
            <w:tcW w:w="9056" w:type="dxa"/>
            <w:gridSpan w:val="4"/>
            <w:shd w:val="clear" w:color="auto" w:fill="D9D9D9"/>
          </w:tcPr>
          <w:p w14:paraId="22AEEC54" w14:textId="0E972FA6" w:rsidR="002C28E8" w:rsidRPr="00BC512F" w:rsidRDefault="002C28E8" w:rsidP="00E3756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C512F">
              <w:rPr>
                <w:rFonts w:ascii="Verdana" w:hAnsi="Verdana"/>
                <w:b/>
                <w:sz w:val="16"/>
                <w:szCs w:val="16"/>
              </w:rPr>
              <w:t>SERWIS</w:t>
            </w:r>
          </w:p>
        </w:tc>
      </w:tr>
      <w:tr w:rsidR="002C28E8" w:rsidRPr="00BC512F" w14:paraId="52DAE0E2" w14:textId="77777777" w:rsidTr="002C28E8">
        <w:tc>
          <w:tcPr>
            <w:tcW w:w="704" w:type="dxa"/>
            <w:shd w:val="clear" w:color="auto" w:fill="auto"/>
            <w:vAlign w:val="center"/>
          </w:tcPr>
          <w:p w14:paraId="19620C25" w14:textId="5D76D0AB" w:rsidR="002C28E8" w:rsidRPr="00BC512F" w:rsidRDefault="003771FD" w:rsidP="003907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  <w:r w:rsidR="00EF5CCF" w:rsidRPr="00BC51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6178B152" w14:textId="77777777" w:rsidR="002C28E8" w:rsidRPr="00BC512F" w:rsidRDefault="002C28E8" w:rsidP="00E3756D">
            <w:pPr>
              <w:pStyle w:val="NormalnyWeb"/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BC512F">
              <w:rPr>
                <w:rFonts w:ascii="Verdana" w:hAnsi="Verdana"/>
                <w:sz w:val="16"/>
                <w:szCs w:val="16"/>
              </w:rPr>
              <w:t>Serwis gwarancyjny i pogwarancyjny realizowany na terenie RP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6E37745F" w14:textId="77777777" w:rsidR="002C28E8" w:rsidRPr="00BC512F" w:rsidRDefault="002C28E8" w:rsidP="003907AE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 xml:space="preserve">TAK </w:t>
            </w:r>
          </w:p>
          <w:p w14:paraId="60785BB1" w14:textId="77777777" w:rsidR="002C28E8" w:rsidRPr="00BC512F" w:rsidRDefault="002C28E8" w:rsidP="003907AE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C512F">
              <w:rPr>
                <w:rFonts w:ascii="Verdana" w:hAnsi="Verdana"/>
                <w:color w:val="000000"/>
                <w:sz w:val="16"/>
                <w:szCs w:val="16"/>
              </w:rPr>
              <w:t>(wskazać adres)</w:t>
            </w:r>
          </w:p>
        </w:tc>
        <w:tc>
          <w:tcPr>
            <w:tcW w:w="2262" w:type="dxa"/>
            <w:shd w:val="clear" w:color="auto" w:fill="auto"/>
          </w:tcPr>
          <w:p w14:paraId="046286D2" w14:textId="77777777" w:rsidR="002C28E8" w:rsidRPr="00BC512F" w:rsidRDefault="002C28E8" w:rsidP="003907A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bookmarkEnd w:id="0"/>
      <w:bookmarkEnd w:id="1"/>
    </w:tbl>
    <w:p w14:paraId="2D085F7C" w14:textId="77777777" w:rsidR="00CF0590" w:rsidRPr="00BC512F" w:rsidRDefault="00E8042D">
      <w:pPr>
        <w:rPr>
          <w:rFonts w:ascii="Verdana" w:hAnsi="Verdana"/>
          <w:color w:val="000000" w:themeColor="text1"/>
          <w:sz w:val="16"/>
          <w:szCs w:val="16"/>
        </w:rPr>
      </w:pPr>
    </w:p>
    <w:sectPr w:rsidR="00CF0590" w:rsidRPr="00BC512F" w:rsidSect="00675F53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18A7D" w14:textId="77777777" w:rsidR="006B4E3E" w:rsidRDefault="006B4E3E" w:rsidP="002C28E8">
      <w:r>
        <w:separator/>
      </w:r>
    </w:p>
  </w:endnote>
  <w:endnote w:type="continuationSeparator" w:id="0">
    <w:p w14:paraId="69A4827F" w14:textId="77777777" w:rsidR="006B4E3E" w:rsidRDefault="006B4E3E" w:rsidP="002C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4A0BE" w14:textId="77777777" w:rsidR="006B4E3E" w:rsidRDefault="006B4E3E" w:rsidP="002C28E8">
      <w:r>
        <w:separator/>
      </w:r>
    </w:p>
  </w:footnote>
  <w:footnote w:type="continuationSeparator" w:id="0">
    <w:p w14:paraId="445055E0" w14:textId="77777777" w:rsidR="006B4E3E" w:rsidRDefault="006B4E3E" w:rsidP="002C2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7A4A" w14:textId="2E087577" w:rsidR="007864F2" w:rsidRPr="00713F00" w:rsidRDefault="002E6D61" w:rsidP="00713F00">
    <w:pPr>
      <w:pStyle w:val="Nagwek"/>
      <w:rPr>
        <w:b/>
        <w:bCs/>
        <w:sz w:val="24"/>
        <w:szCs w:val="24"/>
      </w:rPr>
    </w:pPr>
    <w:r w:rsidRPr="00713F00">
      <w:rPr>
        <w:b/>
        <w:bCs/>
        <w:sz w:val="24"/>
        <w:szCs w:val="24"/>
      </w:rPr>
      <w:t xml:space="preserve">Załącznik nr </w:t>
    </w:r>
    <w:r w:rsidR="005C3A0B">
      <w:rPr>
        <w:b/>
        <w:bCs/>
        <w:sz w:val="24"/>
        <w:szCs w:val="24"/>
      </w:rPr>
      <w:t>2</w:t>
    </w:r>
    <w:r w:rsidR="00B95C18">
      <w:rPr>
        <w:b/>
        <w:bCs/>
        <w:sz w:val="24"/>
        <w:szCs w:val="24"/>
      </w:rPr>
      <w:t xml:space="preserve"> </w:t>
    </w:r>
    <w:r w:rsidR="00A81192" w:rsidRPr="00713F00">
      <w:rPr>
        <w:b/>
        <w:bCs/>
        <w:sz w:val="24"/>
        <w:szCs w:val="24"/>
      </w:rPr>
      <w:t xml:space="preserve"> </w:t>
    </w:r>
    <w:r w:rsidR="00713F00">
      <w:rPr>
        <w:b/>
        <w:bCs/>
        <w:sz w:val="24"/>
        <w:szCs w:val="24"/>
      </w:rPr>
      <w:t>–</w:t>
    </w:r>
    <w:r w:rsidR="00A81192" w:rsidRPr="00713F00">
      <w:rPr>
        <w:b/>
        <w:bCs/>
        <w:sz w:val="24"/>
        <w:szCs w:val="24"/>
      </w:rPr>
      <w:t xml:space="preserve"> Tabela</w:t>
    </w:r>
    <w:r w:rsidR="00713F00">
      <w:rPr>
        <w:b/>
        <w:bCs/>
        <w:sz w:val="24"/>
        <w:szCs w:val="24"/>
      </w:rPr>
      <w:t xml:space="preserve"> wymagań dla przedmiotu zamówienia.</w:t>
    </w:r>
  </w:p>
  <w:p w14:paraId="075CC1A9" w14:textId="77777777" w:rsidR="00A81192" w:rsidRDefault="00A81192" w:rsidP="007864F2">
    <w:pPr>
      <w:pStyle w:val="Tytu"/>
      <w:jc w:val="left"/>
      <w:rPr>
        <w:rFonts w:ascii="Verdana" w:hAnsi="Verdana" w:cs="Arial"/>
        <w:sz w:val="18"/>
        <w:szCs w:val="18"/>
      </w:rPr>
    </w:pPr>
  </w:p>
  <w:p w14:paraId="5DABD9C3" w14:textId="77777777" w:rsidR="00A81192" w:rsidRDefault="00A81192" w:rsidP="007864F2">
    <w:pPr>
      <w:pStyle w:val="Tytu"/>
      <w:jc w:val="left"/>
      <w:rPr>
        <w:rFonts w:ascii="Verdana" w:hAnsi="Verdana" w:cs="Arial"/>
        <w:sz w:val="18"/>
        <w:szCs w:val="18"/>
      </w:rPr>
    </w:pPr>
  </w:p>
  <w:p w14:paraId="0A746D6E" w14:textId="77777777" w:rsidR="00A81192" w:rsidRDefault="00A81192" w:rsidP="007864F2">
    <w:pPr>
      <w:pStyle w:val="Tytu"/>
      <w:jc w:val="left"/>
      <w:rPr>
        <w:rFonts w:ascii="Verdana" w:hAnsi="Verdana" w:cs="Arial"/>
        <w:sz w:val="18"/>
        <w:szCs w:val="18"/>
      </w:rPr>
    </w:pPr>
  </w:p>
  <w:p w14:paraId="2C630C2C" w14:textId="24CDE91B" w:rsidR="007864F2" w:rsidRPr="00C93FA4" w:rsidRDefault="007864F2" w:rsidP="007864F2">
    <w:pPr>
      <w:pStyle w:val="Tytu"/>
      <w:jc w:val="left"/>
      <w:rPr>
        <w:rFonts w:ascii="Verdana" w:hAnsi="Verdana" w:cs="Arial"/>
        <w:sz w:val="18"/>
        <w:szCs w:val="18"/>
      </w:rPr>
    </w:pPr>
    <w:r w:rsidRPr="00C93FA4">
      <w:rPr>
        <w:rFonts w:ascii="Verdana" w:hAnsi="Verdana" w:cs="Arial"/>
        <w:sz w:val="18"/>
        <w:szCs w:val="18"/>
      </w:rPr>
      <w:t xml:space="preserve">Dotyczy postępowania: </w:t>
    </w:r>
  </w:p>
  <w:p w14:paraId="6ED6AE80" w14:textId="0C134C22" w:rsidR="007864F2" w:rsidRPr="00C93FA4" w:rsidRDefault="007864F2" w:rsidP="007864F2">
    <w:pPr>
      <w:pStyle w:val="Tytu"/>
      <w:jc w:val="left"/>
      <w:rPr>
        <w:rFonts w:ascii="Verdana" w:hAnsi="Verdana" w:cs="Arial"/>
        <w:sz w:val="18"/>
        <w:szCs w:val="18"/>
      </w:rPr>
    </w:pPr>
    <w:r w:rsidRPr="00C93FA4">
      <w:rPr>
        <w:rFonts w:ascii="Verdana" w:hAnsi="Verdana" w:cs="Arial"/>
        <w:sz w:val="18"/>
        <w:szCs w:val="18"/>
      </w:rPr>
      <w:t>„</w:t>
    </w:r>
    <w:r>
      <w:rPr>
        <w:rFonts w:ascii="Verdana" w:hAnsi="Verdana" w:cs="Arial"/>
        <w:sz w:val="18"/>
        <w:szCs w:val="18"/>
      </w:rPr>
      <w:t>Dostawa</w:t>
    </w:r>
    <w:r w:rsidR="0055683F">
      <w:rPr>
        <w:rFonts w:ascii="Verdana" w:hAnsi="Verdana" w:cs="Arial"/>
        <w:sz w:val="18"/>
        <w:szCs w:val="18"/>
      </w:rPr>
      <w:t xml:space="preserve"> analizatora biochemicznego z przystawką ISE</w:t>
    </w:r>
    <w:r w:rsidRPr="00C93FA4">
      <w:rPr>
        <w:rFonts w:ascii="Verdana" w:hAnsi="Verdana" w:cs="Arial"/>
        <w:sz w:val="18"/>
        <w:szCs w:val="18"/>
      </w:rPr>
      <w:t xml:space="preserve">” </w:t>
    </w:r>
    <w:r w:rsidRPr="00B95C18">
      <w:rPr>
        <w:rFonts w:ascii="Verdana" w:hAnsi="Verdana" w:cs="Arial"/>
        <w:sz w:val="18"/>
        <w:szCs w:val="18"/>
      </w:rPr>
      <w:t xml:space="preserve">– </w:t>
    </w:r>
    <w:r w:rsidRPr="00E8042D">
      <w:rPr>
        <w:rFonts w:ascii="Verdana" w:hAnsi="Verdana" w:cs="Arial"/>
        <w:sz w:val="18"/>
        <w:szCs w:val="18"/>
      </w:rPr>
      <w:t xml:space="preserve">znak </w:t>
    </w:r>
    <w:r w:rsidR="00B95C18" w:rsidRPr="00E8042D">
      <w:rPr>
        <w:rFonts w:ascii="Verdana" w:hAnsi="Verdana" w:cs="Arial"/>
        <w:sz w:val="18"/>
        <w:szCs w:val="18"/>
      </w:rPr>
      <w:t>CRZP/</w:t>
    </w:r>
    <w:r w:rsidR="00E8042D" w:rsidRPr="00E8042D">
      <w:rPr>
        <w:rFonts w:ascii="Verdana" w:hAnsi="Verdana" w:cs="Arial"/>
        <w:sz w:val="18"/>
        <w:szCs w:val="18"/>
      </w:rPr>
      <w:t>2</w:t>
    </w:r>
    <w:r w:rsidR="005C3A0B" w:rsidRPr="00E8042D">
      <w:rPr>
        <w:rFonts w:ascii="Verdana" w:hAnsi="Verdana" w:cs="Arial"/>
        <w:sz w:val="18"/>
        <w:szCs w:val="18"/>
      </w:rPr>
      <w:t>/PA/2022</w:t>
    </w:r>
  </w:p>
  <w:p w14:paraId="5B06BBE4" w14:textId="77777777" w:rsidR="007864F2" w:rsidRDefault="007864F2">
    <w:pPr>
      <w:pStyle w:val="Nagwek"/>
      <w:rPr>
        <w:b/>
        <w:bCs/>
        <w:sz w:val="28"/>
        <w:szCs w:val="28"/>
      </w:rPr>
    </w:pPr>
  </w:p>
  <w:p w14:paraId="68DE23B1" w14:textId="2CB31EAC" w:rsidR="002C28E8" w:rsidRPr="002C28E8" w:rsidRDefault="002C28E8">
    <w:pPr>
      <w:pStyle w:val="Nagwek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154AB"/>
    <w:multiLevelType w:val="hybridMultilevel"/>
    <w:tmpl w:val="D17868C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63243C"/>
    <w:multiLevelType w:val="hybridMultilevel"/>
    <w:tmpl w:val="863887D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C8231E"/>
    <w:multiLevelType w:val="hybridMultilevel"/>
    <w:tmpl w:val="CB808798"/>
    <w:lvl w:ilvl="0" w:tplc="04150005">
      <w:start w:val="1"/>
      <w:numFmt w:val="bullet"/>
      <w:lvlText w:val=""/>
      <w:lvlJc w:val="left"/>
      <w:pPr>
        <w:ind w:left="149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3" w15:restartNumberingAfterBreak="0">
    <w:nsid w:val="3F8A5CFC"/>
    <w:multiLevelType w:val="hybridMultilevel"/>
    <w:tmpl w:val="E66C6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F1828"/>
    <w:multiLevelType w:val="hybridMultilevel"/>
    <w:tmpl w:val="E13E977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B32671"/>
    <w:multiLevelType w:val="hybridMultilevel"/>
    <w:tmpl w:val="0A000AD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A12310"/>
    <w:multiLevelType w:val="hybridMultilevel"/>
    <w:tmpl w:val="A362854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B330632"/>
    <w:multiLevelType w:val="hybridMultilevel"/>
    <w:tmpl w:val="D6BA517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D494EB7"/>
    <w:multiLevelType w:val="hybridMultilevel"/>
    <w:tmpl w:val="A0A66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10190"/>
    <w:multiLevelType w:val="hybridMultilevel"/>
    <w:tmpl w:val="1E8400C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15A6A1D"/>
    <w:multiLevelType w:val="hybridMultilevel"/>
    <w:tmpl w:val="C6C278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F054F0"/>
    <w:multiLevelType w:val="hybridMultilevel"/>
    <w:tmpl w:val="667E66B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11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8E8"/>
    <w:rsid w:val="0007167F"/>
    <w:rsid w:val="000761B2"/>
    <w:rsid w:val="00094A94"/>
    <w:rsid w:val="00097369"/>
    <w:rsid w:val="001B307C"/>
    <w:rsid w:val="001D5A11"/>
    <w:rsid w:val="00291BE0"/>
    <w:rsid w:val="002C28E8"/>
    <w:rsid w:val="002D4B6D"/>
    <w:rsid w:val="002E6D61"/>
    <w:rsid w:val="0030455C"/>
    <w:rsid w:val="003771FD"/>
    <w:rsid w:val="003C20F1"/>
    <w:rsid w:val="003D6AD9"/>
    <w:rsid w:val="003F197A"/>
    <w:rsid w:val="00415893"/>
    <w:rsid w:val="004376B0"/>
    <w:rsid w:val="004A4BCC"/>
    <w:rsid w:val="0055683F"/>
    <w:rsid w:val="005923CB"/>
    <w:rsid w:val="005C3A0B"/>
    <w:rsid w:val="005E46D4"/>
    <w:rsid w:val="005F35C8"/>
    <w:rsid w:val="00621D32"/>
    <w:rsid w:val="006666B0"/>
    <w:rsid w:val="00675F53"/>
    <w:rsid w:val="00676414"/>
    <w:rsid w:val="006775E9"/>
    <w:rsid w:val="006B27D4"/>
    <w:rsid w:val="006B4E3E"/>
    <w:rsid w:val="006E2ADA"/>
    <w:rsid w:val="00713F00"/>
    <w:rsid w:val="007250CB"/>
    <w:rsid w:val="00763804"/>
    <w:rsid w:val="00770ED2"/>
    <w:rsid w:val="007864F2"/>
    <w:rsid w:val="007F0A84"/>
    <w:rsid w:val="00802134"/>
    <w:rsid w:val="00825C59"/>
    <w:rsid w:val="008407D0"/>
    <w:rsid w:val="00862818"/>
    <w:rsid w:val="0087115A"/>
    <w:rsid w:val="008A31E4"/>
    <w:rsid w:val="008B3B64"/>
    <w:rsid w:val="008D7AD5"/>
    <w:rsid w:val="008E67BF"/>
    <w:rsid w:val="008F41DD"/>
    <w:rsid w:val="009545FB"/>
    <w:rsid w:val="009969E5"/>
    <w:rsid w:val="00A44384"/>
    <w:rsid w:val="00A50234"/>
    <w:rsid w:val="00A81192"/>
    <w:rsid w:val="00AD499C"/>
    <w:rsid w:val="00B15215"/>
    <w:rsid w:val="00B52BF5"/>
    <w:rsid w:val="00B95C18"/>
    <w:rsid w:val="00BA05D6"/>
    <w:rsid w:val="00BC512F"/>
    <w:rsid w:val="00BC6C18"/>
    <w:rsid w:val="00C10B4A"/>
    <w:rsid w:val="00C40AB7"/>
    <w:rsid w:val="00C53342"/>
    <w:rsid w:val="00C6769D"/>
    <w:rsid w:val="00C91189"/>
    <w:rsid w:val="00CC1373"/>
    <w:rsid w:val="00D16FA6"/>
    <w:rsid w:val="00D42C06"/>
    <w:rsid w:val="00D528AC"/>
    <w:rsid w:val="00D62A34"/>
    <w:rsid w:val="00D927F5"/>
    <w:rsid w:val="00E3756D"/>
    <w:rsid w:val="00E65ECA"/>
    <w:rsid w:val="00E8042D"/>
    <w:rsid w:val="00EA001A"/>
    <w:rsid w:val="00EF4158"/>
    <w:rsid w:val="00EF5CCF"/>
    <w:rsid w:val="00F6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A5DC"/>
  <w15:chartTrackingRefBased/>
  <w15:docId w15:val="{C3AD8D1D-FBD3-1F4D-8AFA-3F515371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28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C28E8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2C28E8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C28E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C2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8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2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8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D4B6D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hgkelc">
    <w:name w:val="hgkelc"/>
    <w:basedOn w:val="Domylnaczcionkaakapitu"/>
    <w:rsid w:val="008B3B64"/>
  </w:style>
  <w:style w:type="paragraph" w:styleId="Tytu">
    <w:name w:val="Title"/>
    <w:basedOn w:val="Normalny"/>
    <w:link w:val="TytuZnak"/>
    <w:qFormat/>
    <w:rsid w:val="007864F2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7864F2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8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Kamil Piechota | Łukasiewicz - IPO</cp:lastModifiedBy>
  <cp:revision>7</cp:revision>
  <dcterms:created xsi:type="dcterms:W3CDTF">2022-02-03T10:42:00Z</dcterms:created>
  <dcterms:modified xsi:type="dcterms:W3CDTF">2022-02-15T11:05:00Z</dcterms:modified>
</cp:coreProperties>
</file>